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52" w:rsidRPr="00810E8A" w:rsidRDefault="00810E8A" w:rsidP="00420539">
      <w:pPr>
        <w:spacing w:before="120"/>
        <w:rPr>
          <w:rFonts w:ascii="Arial Narrow" w:eastAsia="Times" w:hAnsi="Arial Narrow"/>
          <w:szCs w:val="24"/>
        </w:rPr>
      </w:pPr>
      <w:r w:rsidRPr="00810E8A">
        <w:rPr>
          <w:rFonts w:ascii="Arial Narrow" w:eastAsia="Times" w:hAnsi="Arial Narrow"/>
          <w:noProof/>
          <w:szCs w:val="24"/>
        </w:rPr>
        <mc:AlternateContent>
          <mc:Choice Requires="wps">
            <w:drawing>
              <wp:anchor distT="45720" distB="45720" distL="114300" distR="114300" simplePos="0" relativeHeight="251659264" behindDoc="0" locked="0" layoutInCell="1" allowOverlap="1" wp14:anchorId="2B413C6B" wp14:editId="00B79ED4">
                <wp:simplePos x="0" y="0"/>
                <wp:positionH relativeFrom="margin">
                  <wp:align>center</wp:align>
                </wp:positionH>
                <wp:positionV relativeFrom="margin">
                  <wp:align>top</wp:align>
                </wp:positionV>
                <wp:extent cx="6440805" cy="3084830"/>
                <wp:effectExtent l="0" t="0" r="17145" b="2032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0805" cy="3084844"/>
                        </a:xfrm>
                        <a:prstGeom prst="rect">
                          <a:avLst/>
                        </a:prstGeom>
                        <a:solidFill>
                          <a:srgbClr val="FFFFFF"/>
                        </a:solidFill>
                        <a:ln w="9525">
                          <a:solidFill>
                            <a:srgbClr val="93000E"/>
                          </a:solidFill>
                          <a:miter lim="800000"/>
                          <a:headEnd/>
                          <a:tailEnd/>
                        </a:ln>
                      </wps:spPr>
                      <wps:txbx>
                        <w:txbxContent>
                          <w:p w:rsidR="00810E8A" w:rsidRDefault="00810E8A" w:rsidP="00810E8A">
                            <w:pPr>
                              <w:pStyle w:val="Titre3"/>
                              <w:spacing w:before="0"/>
                            </w:pPr>
                            <w:r w:rsidRPr="00582C75">
                              <w:rPr>
                                <w:noProof/>
                              </w:rPr>
                              <w:drawing>
                                <wp:inline distT="0" distB="0" distL="0" distR="0" wp14:anchorId="01226E5E" wp14:editId="20F0C432">
                                  <wp:extent cx="1226185" cy="61277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26185" cy="612775"/>
                                          </a:xfrm>
                                          <a:prstGeom prst="rect">
                                            <a:avLst/>
                                          </a:prstGeom>
                                          <a:noFill/>
                                          <a:ln>
                                            <a:noFill/>
                                          </a:ln>
                                        </pic:spPr>
                                      </pic:pic>
                                    </a:graphicData>
                                  </a:graphic>
                                </wp:inline>
                              </w:drawing>
                            </w:r>
                          </w:p>
                          <w:p w:rsidR="00810E8A" w:rsidRPr="00087F91" w:rsidRDefault="00810E8A" w:rsidP="00810E8A">
                            <w:pPr>
                              <w:spacing w:before="120" w:after="120"/>
                              <w:jc w:val="center"/>
                              <w:rPr>
                                <w:rFonts w:ascii="Arial Narrow" w:eastAsia="Times" w:hAnsi="Arial Narrow" w:cs="Arial"/>
                                <w:b/>
                                <w:bCs/>
                                <w:sz w:val="28"/>
                                <w:szCs w:val="32"/>
                              </w:rPr>
                            </w:pPr>
                            <w:r w:rsidRPr="00087F91">
                              <w:rPr>
                                <w:rFonts w:ascii="Arial Narrow" w:eastAsia="Times" w:hAnsi="Arial Narrow" w:cs="Arial"/>
                                <w:b/>
                                <w:bCs/>
                                <w:sz w:val="28"/>
                                <w:szCs w:val="32"/>
                              </w:rPr>
                              <w:t xml:space="preserve">Modèle - Règlement d’emprunt </w:t>
                            </w:r>
                            <w:r>
                              <w:rPr>
                                <w:rFonts w:ascii="Arial Narrow" w:eastAsia="Times" w:hAnsi="Arial Narrow" w:cs="Arial"/>
                                <w:b/>
                                <w:bCs/>
                                <w:sz w:val="28"/>
                                <w:szCs w:val="32"/>
                              </w:rPr>
                              <w:t>en attendant le versement d’une subvention</w:t>
                            </w:r>
                          </w:p>
                          <w:p w:rsidR="00420539" w:rsidRDefault="00420539" w:rsidP="00420539">
                            <w:pPr>
                              <w:spacing w:before="120" w:after="120"/>
                              <w:rPr>
                                <w:rFonts w:ascii="Arial Narrow" w:eastAsia="Times" w:hAnsi="Arial Narrow"/>
                                <w:b/>
                              </w:rPr>
                            </w:pPr>
                          </w:p>
                          <w:p w:rsidR="00420539" w:rsidRPr="00420539" w:rsidRDefault="00420539" w:rsidP="00420539">
                            <w:pPr>
                              <w:spacing w:before="120" w:after="120"/>
                              <w:rPr>
                                <w:rFonts w:ascii="Arial Narrow" w:eastAsia="Times" w:hAnsi="Arial Narrow"/>
                                <w:b/>
                              </w:rPr>
                            </w:pPr>
                            <w:r w:rsidRPr="00420539">
                              <w:rPr>
                                <w:rFonts w:ascii="Arial Narrow" w:eastAsia="Times" w:hAnsi="Arial Narrow"/>
                                <w:b/>
                              </w:rPr>
                              <w:t>Il s’agit d’une subvention dont le versement est assuré par le gouvernement ou l’un de ses ministres ou organismes.</w:t>
                            </w:r>
                          </w:p>
                          <w:p w:rsidR="00420539" w:rsidRDefault="00420539" w:rsidP="00810E8A">
                            <w:pPr>
                              <w:spacing w:before="120" w:after="120"/>
                              <w:rPr>
                                <w:rFonts w:ascii="Arial Narrow" w:eastAsia="Times" w:hAnsi="Arial Narrow"/>
                              </w:rPr>
                            </w:pPr>
                          </w:p>
                          <w:p w:rsidR="00810E8A" w:rsidRPr="00DB5418" w:rsidRDefault="00810E8A" w:rsidP="00810E8A">
                            <w:pPr>
                              <w:spacing w:before="120" w:after="120"/>
                              <w:rPr>
                                <w:rFonts w:ascii="Arial Narrow" w:eastAsia="Times" w:hAnsi="Arial Narrow"/>
                              </w:rPr>
                            </w:pPr>
                            <w:r w:rsidRPr="00DB5418">
                              <w:rPr>
                                <w:rFonts w:ascii="Arial Narrow" w:eastAsia="Times" w:hAnsi="Arial Narrow"/>
                              </w:rPr>
                              <w:t>Ce document est un modèle que vous devez adapter selon vos besoins.</w:t>
                            </w:r>
                          </w:p>
                          <w:p w:rsidR="00810E8A" w:rsidRPr="00DB5418" w:rsidRDefault="00810E8A" w:rsidP="00810E8A">
                            <w:pPr>
                              <w:spacing w:before="120" w:after="120"/>
                              <w:rPr>
                                <w:rFonts w:ascii="Arial Narrow" w:eastAsia="Times" w:hAnsi="Arial Narrow"/>
                              </w:rPr>
                            </w:pPr>
                            <w:r w:rsidRPr="00DB5418">
                              <w:rPr>
                                <w:rFonts w:ascii="Arial Narrow" w:eastAsia="Times" w:hAnsi="Arial Narrow"/>
                              </w:rPr>
                              <w:t>Lorsque vous utilisez ce modèle pour rédiger un document relatif à un règlement d’emprunt, veuillez enlever cet encadré ainsi que les parenthèses contenant des instructions.</w:t>
                            </w:r>
                          </w:p>
                          <w:p w:rsidR="00810E8A" w:rsidRDefault="00810E8A" w:rsidP="00810E8A">
                            <w:pPr>
                              <w:spacing w:before="120" w:after="120"/>
                              <w:rPr>
                                <w:rFonts w:ascii="Arial Narrow" w:eastAsia="Times" w:hAnsi="Arial Narrow"/>
                                <w:sz w:val="22"/>
                              </w:rPr>
                            </w:pPr>
                          </w:p>
                          <w:p w:rsidR="00810E8A" w:rsidRPr="00582C75" w:rsidRDefault="00810E8A" w:rsidP="00810E8A">
                            <w:pPr>
                              <w:spacing w:before="120" w:after="120"/>
                              <w:rPr>
                                <w:rFonts w:ascii="Arial Narrow" w:eastAsia="Times" w:hAnsi="Arial Narrow"/>
                                <w:sz w:val="22"/>
                              </w:rPr>
                            </w:pPr>
                            <w:r w:rsidRPr="00582C75">
                              <w:rPr>
                                <w:rFonts w:ascii="Arial Narrow" w:eastAsia="Times" w:hAnsi="Arial Narrow"/>
                                <w:sz w:val="22"/>
                              </w:rPr>
                              <w:t xml:space="preserve">Ce document a été réalisé par le ministère des Affaires municipales et de l’Occupation du territoire (MAMOT) – Juin 2018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413C6B" id="_x0000_t202" coordsize="21600,21600" o:spt="202" path="m,l,21600r21600,l21600,xe">
                <v:stroke joinstyle="miter"/>
                <v:path gradientshapeok="t" o:connecttype="rect"/>
              </v:shapetype>
              <v:shape id="Zone de texte 2" o:spid="_x0000_s1026" type="#_x0000_t202" style="position:absolute;margin-left:0;margin-top:0;width:507.15pt;height:242.9pt;z-index:251659264;visibility:visible;mso-wrap-style:square;mso-width-percent:0;mso-height-percent:0;mso-wrap-distance-left:9pt;mso-wrap-distance-top:3.6pt;mso-wrap-distance-right:9pt;mso-wrap-distance-bottom:3.6pt;mso-position-horizontal:center;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" strokecolor="#93000e">
                <v:textbox>
                  <w:txbxContent>
                    <w:p w:rsidR="00810E8A" w:rsidRDefault="00810E8A" w:rsidP="00810E8A">
                      <w:pPr>
                        <w:pStyle w:val="Titre3"/>
                        <w:spacing w:before="0"/>
                      </w:pPr>
                      <w:r w:rsidRPr="00582C75">
                        <w:rPr>
                          <w:noProof/>
                        </w:rPr>
                        <w:drawing>
                          <wp:inline distT="0" distB="0" distL="0" distR="0" wp14:anchorId="01226E5E" wp14:editId="20F0C432">
                            <wp:extent cx="1226185" cy="61277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26185" cy="612775"/>
                                    </a:xfrm>
                                    <a:prstGeom prst="rect">
                                      <a:avLst/>
                                    </a:prstGeom>
                                    <a:noFill/>
                                    <a:ln>
                                      <a:noFill/>
                                    </a:ln>
                                  </pic:spPr>
                                </pic:pic>
                              </a:graphicData>
                            </a:graphic>
                          </wp:inline>
                        </w:drawing>
                      </w:r>
                    </w:p>
                    <w:p w:rsidR="00810E8A" w:rsidRPr="00087F91" w:rsidRDefault="00810E8A" w:rsidP="00810E8A">
                      <w:pPr>
                        <w:spacing w:before="120" w:after="120"/>
                        <w:jc w:val="center"/>
                        <w:rPr>
                          <w:rFonts w:ascii="Arial Narrow" w:eastAsia="Times" w:hAnsi="Arial Narrow" w:cs="Arial"/>
                          <w:b/>
                          <w:bCs/>
                          <w:sz w:val="28"/>
                          <w:szCs w:val="32"/>
                        </w:rPr>
                      </w:pPr>
                      <w:r w:rsidRPr="00087F91">
                        <w:rPr>
                          <w:rFonts w:ascii="Arial Narrow" w:eastAsia="Times" w:hAnsi="Arial Narrow" w:cs="Arial"/>
                          <w:b/>
                          <w:bCs/>
                          <w:sz w:val="28"/>
                          <w:szCs w:val="32"/>
                        </w:rPr>
                        <w:t xml:space="preserve">Modèle - Règlement d’emprunt </w:t>
                      </w:r>
                      <w:r>
                        <w:rPr>
                          <w:rFonts w:ascii="Arial Narrow" w:eastAsia="Times" w:hAnsi="Arial Narrow" w:cs="Arial"/>
                          <w:b/>
                          <w:bCs/>
                          <w:sz w:val="28"/>
                          <w:szCs w:val="32"/>
                        </w:rPr>
                        <w:t>en attendant le versement d’une subvention</w:t>
                      </w:r>
                    </w:p>
                    <w:p w:rsidR="00420539" w:rsidRDefault="00420539" w:rsidP="00420539">
                      <w:pPr>
                        <w:spacing w:before="120" w:after="120"/>
                        <w:rPr>
                          <w:rFonts w:ascii="Arial Narrow" w:eastAsia="Times" w:hAnsi="Arial Narrow"/>
                          <w:b/>
                        </w:rPr>
                      </w:pPr>
                    </w:p>
                    <w:p w:rsidR="00420539" w:rsidRPr="00420539" w:rsidRDefault="00420539" w:rsidP="00420539">
                      <w:pPr>
                        <w:spacing w:before="120" w:after="120"/>
                        <w:rPr>
                          <w:rFonts w:ascii="Arial Narrow" w:eastAsia="Times" w:hAnsi="Arial Narrow"/>
                          <w:b/>
                        </w:rPr>
                      </w:pPr>
                      <w:r w:rsidRPr="00420539">
                        <w:rPr>
                          <w:rFonts w:ascii="Arial Narrow" w:eastAsia="Times" w:hAnsi="Arial Narrow"/>
                          <w:b/>
                        </w:rPr>
                        <w:t>Il s’agit d’une subvention dont le versement est assuré par le gouvernement ou l’un de ses ministres ou organismes.</w:t>
                      </w:r>
                    </w:p>
                    <w:p w:rsidR="00420539" w:rsidRDefault="00420539" w:rsidP="00810E8A">
                      <w:pPr>
                        <w:spacing w:before="120" w:after="120"/>
                        <w:rPr>
                          <w:rFonts w:ascii="Arial Narrow" w:eastAsia="Times" w:hAnsi="Arial Narrow"/>
                        </w:rPr>
                      </w:pPr>
                    </w:p>
                    <w:p w:rsidR="00810E8A" w:rsidRPr="00DB5418" w:rsidRDefault="00810E8A" w:rsidP="00810E8A">
                      <w:pPr>
                        <w:spacing w:before="120" w:after="120"/>
                        <w:rPr>
                          <w:rFonts w:ascii="Arial Narrow" w:eastAsia="Times" w:hAnsi="Arial Narrow"/>
                        </w:rPr>
                      </w:pPr>
                      <w:r w:rsidRPr="00DB5418">
                        <w:rPr>
                          <w:rFonts w:ascii="Arial Narrow" w:eastAsia="Times" w:hAnsi="Arial Narrow"/>
                        </w:rPr>
                        <w:t>Ce document est un modèle que vous devez adapter selon vos besoins.</w:t>
                      </w:r>
                    </w:p>
                    <w:p w:rsidR="00810E8A" w:rsidRPr="00DB5418" w:rsidRDefault="00810E8A" w:rsidP="00810E8A">
                      <w:pPr>
                        <w:spacing w:before="120" w:after="120"/>
                        <w:rPr>
                          <w:rFonts w:ascii="Arial Narrow" w:eastAsia="Times" w:hAnsi="Arial Narrow"/>
                        </w:rPr>
                      </w:pPr>
                      <w:r w:rsidRPr="00DB5418">
                        <w:rPr>
                          <w:rFonts w:ascii="Arial Narrow" w:eastAsia="Times" w:hAnsi="Arial Narrow"/>
                        </w:rPr>
                        <w:t>Lorsque vous utilisez ce modèle pour rédiger un document relatif à un règlement d’emprunt, veuillez enlever cet encadré ainsi que les parenthèses contenant des instructions.</w:t>
                      </w:r>
                    </w:p>
                    <w:p w:rsidR="00810E8A" w:rsidRDefault="00810E8A" w:rsidP="00810E8A">
                      <w:pPr>
                        <w:spacing w:before="120" w:after="120"/>
                        <w:rPr>
                          <w:rFonts w:ascii="Arial Narrow" w:eastAsia="Times" w:hAnsi="Arial Narrow"/>
                          <w:sz w:val="22"/>
                        </w:rPr>
                      </w:pPr>
                    </w:p>
                    <w:p w:rsidR="00810E8A" w:rsidRPr="00582C75" w:rsidRDefault="00810E8A" w:rsidP="00810E8A">
                      <w:pPr>
                        <w:spacing w:before="120" w:after="120"/>
                        <w:rPr>
                          <w:rFonts w:ascii="Arial Narrow" w:eastAsia="Times" w:hAnsi="Arial Narrow"/>
                          <w:sz w:val="22"/>
                        </w:rPr>
                      </w:pPr>
                      <w:r w:rsidRPr="00582C75">
                        <w:rPr>
                          <w:rFonts w:ascii="Arial Narrow" w:eastAsia="Times" w:hAnsi="Arial Narrow"/>
                          <w:sz w:val="22"/>
                        </w:rPr>
                        <w:t xml:space="preserve">Ce document a été réalisé par le ministère des Affaires municipales et de l’Occupation du territoire (MAMOT) – Juin 2018 </w:t>
                      </w:r>
                    </w:p>
                  </w:txbxContent>
                </v:textbox>
                <w10:wrap type="square" anchorx="margin" anchory="margin"/>
              </v:shape>
            </w:pict>
          </mc:Fallback>
        </mc:AlternateContent>
      </w:r>
    </w:p>
    <w:p w:rsidR="006A1852" w:rsidRPr="00810E8A" w:rsidRDefault="007D539F" w:rsidP="00420539">
      <w:pPr>
        <w:spacing w:before="120"/>
        <w:jc w:val="right"/>
        <w:rPr>
          <w:rFonts w:ascii="Arial Narrow" w:eastAsia="Times" w:hAnsi="Arial Narrow"/>
          <w:szCs w:val="24"/>
        </w:rPr>
      </w:pPr>
      <w:r w:rsidRPr="00810E8A">
        <w:rPr>
          <w:rFonts w:ascii="Arial Narrow" w:eastAsia="Times" w:hAnsi="Arial Narrow"/>
          <w:szCs w:val="24"/>
        </w:rPr>
        <w:t>Municipalité</w:t>
      </w:r>
      <w:r w:rsidR="00F76A7E" w:rsidRPr="00810E8A">
        <w:rPr>
          <w:rFonts w:ascii="Arial Narrow" w:eastAsia="Times" w:hAnsi="Arial Narrow"/>
          <w:szCs w:val="24"/>
        </w:rPr>
        <w:t xml:space="preserve"> ………………..</w:t>
      </w:r>
    </w:p>
    <w:p w:rsidR="007D539F" w:rsidRPr="00810E8A" w:rsidRDefault="007D539F" w:rsidP="00420539">
      <w:pPr>
        <w:spacing w:before="120"/>
        <w:jc w:val="right"/>
        <w:rPr>
          <w:rFonts w:ascii="Arial Narrow" w:eastAsia="Times" w:hAnsi="Arial Narrow"/>
          <w:szCs w:val="24"/>
        </w:rPr>
      </w:pPr>
      <w:r w:rsidRPr="00810E8A">
        <w:rPr>
          <w:rFonts w:ascii="Arial Narrow" w:eastAsia="Times" w:hAnsi="Arial Narrow"/>
          <w:szCs w:val="24"/>
        </w:rPr>
        <w:t>Règlement</w:t>
      </w:r>
      <w:r w:rsidR="00F76A7E" w:rsidRPr="00810E8A">
        <w:rPr>
          <w:rFonts w:ascii="Arial Narrow" w:eastAsia="Times" w:hAnsi="Arial Narrow"/>
          <w:szCs w:val="24"/>
        </w:rPr>
        <w:t xml:space="preserve">……………….. </w:t>
      </w:r>
      <w:r w:rsidR="004854F3" w:rsidRPr="00810E8A">
        <w:rPr>
          <w:rFonts w:ascii="Arial Narrow" w:eastAsia="Times" w:hAnsi="Arial Narrow"/>
          <w:szCs w:val="24"/>
        </w:rPr>
        <w:t>(</w:t>
      </w:r>
      <w:proofErr w:type="gramStart"/>
      <w:r w:rsidR="004854F3" w:rsidRPr="00810E8A">
        <w:rPr>
          <w:rFonts w:ascii="Arial Narrow" w:eastAsia="Times" w:hAnsi="Arial Narrow"/>
          <w:szCs w:val="24"/>
        </w:rPr>
        <w:t>numéro</w:t>
      </w:r>
      <w:proofErr w:type="gramEnd"/>
      <w:r w:rsidR="004854F3" w:rsidRPr="00810E8A">
        <w:rPr>
          <w:rFonts w:ascii="Arial Narrow" w:eastAsia="Times" w:hAnsi="Arial Narrow"/>
          <w:szCs w:val="24"/>
        </w:rPr>
        <w:t>)</w:t>
      </w:r>
    </w:p>
    <w:p w:rsidR="007D539F" w:rsidRPr="00810E8A" w:rsidRDefault="007D539F" w:rsidP="00420539">
      <w:pPr>
        <w:spacing w:before="120"/>
        <w:rPr>
          <w:rFonts w:ascii="Arial Narrow" w:eastAsia="Times" w:hAnsi="Arial Narrow"/>
          <w:szCs w:val="24"/>
        </w:rPr>
      </w:pPr>
    </w:p>
    <w:p w:rsidR="007D539F" w:rsidRPr="00810E8A" w:rsidRDefault="007D539F" w:rsidP="00420539">
      <w:pPr>
        <w:spacing w:before="120"/>
        <w:rPr>
          <w:rFonts w:ascii="Arial Narrow" w:eastAsia="Times" w:hAnsi="Arial Narrow"/>
          <w:b/>
          <w:szCs w:val="24"/>
        </w:rPr>
      </w:pPr>
      <w:r w:rsidRPr="00810E8A">
        <w:rPr>
          <w:rFonts w:ascii="Arial Narrow" w:eastAsia="Times" w:hAnsi="Arial Narrow"/>
          <w:b/>
          <w:szCs w:val="24"/>
        </w:rPr>
        <w:t xml:space="preserve">Règlement numéro </w:t>
      </w:r>
      <w:r w:rsidR="00F76A7E" w:rsidRPr="00810E8A">
        <w:rPr>
          <w:rFonts w:ascii="Arial Narrow" w:eastAsia="Times" w:hAnsi="Arial Narrow"/>
          <w:b/>
          <w:szCs w:val="24"/>
        </w:rPr>
        <w:t>………………..</w:t>
      </w:r>
      <w:r w:rsidRPr="00810E8A">
        <w:rPr>
          <w:rFonts w:ascii="Arial Narrow" w:eastAsia="Times" w:hAnsi="Arial Narrow"/>
          <w:b/>
          <w:szCs w:val="24"/>
        </w:rPr>
        <w:t xml:space="preserve"> </w:t>
      </w:r>
      <w:proofErr w:type="gramStart"/>
      <w:r w:rsidRPr="00810E8A">
        <w:rPr>
          <w:rFonts w:ascii="Arial Narrow" w:eastAsia="Times" w:hAnsi="Arial Narrow"/>
          <w:b/>
          <w:szCs w:val="24"/>
        </w:rPr>
        <w:t>décrétant</w:t>
      </w:r>
      <w:proofErr w:type="gramEnd"/>
      <w:r w:rsidRPr="00810E8A">
        <w:rPr>
          <w:rFonts w:ascii="Arial Narrow" w:eastAsia="Times" w:hAnsi="Arial Narrow"/>
          <w:b/>
          <w:szCs w:val="24"/>
        </w:rPr>
        <w:t xml:space="preserve"> un emprunt de </w:t>
      </w:r>
      <w:r w:rsidR="00F76A7E" w:rsidRPr="00810E8A">
        <w:rPr>
          <w:rFonts w:ascii="Arial Narrow" w:eastAsia="Times" w:hAnsi="Arial Narrow"/>
          <w:b/>
          <w:szCs w:val="24"/>
        </w:rPr>
        <w:t>………………..</w:t>
      </w:r>
      <w:r w:rsidRPr="00810E8A">
        <w:rPr>
          <w:rFonts w:ascii="Arial Narrow" w:eastAsia="Times" w:hAnsi="Arial Narrow"/>
          <w:b/>
          <w:szCs w:val="24"/>
        </w:rPr>
        <w:t xml:space="preserve"> $ </w:t>
      </w:r>
      <w:proofErr w:type="gramStart"/>
      <w:r w:rsidRPr="00810E8A">
        <w:rPr>
          <w:rFonts w:ascii="Arial Narrow" w:eastAsia="Times" w:hAnsi="Arial Narrow"/>
          <w:b/>
          <w:szCs w:val="24"/>
        </w:rPr>
        <w:t>afin</w:t>
      </w:r>
      <w:proofErr w:type="gramEnd"/>
      <w:r w:rsidRPr="00810E8A">
        <w:rPr>
          <w:rFonts w:ascii="Arial Narrow" w:eastAsia="Times" w:hAnsi="Arial Narrow"/>
          <w:b/>
          <w:szCs w:val="24"/>
        </w:rPr>
        <w:t xml:space="preserve"> de financer la subvention du ministère </w:t>
      </w:r>
      <w:r w:rsidR="00F76A7E" w:rsidRPr="00810E8A">
        <w:rPr>
          <w:rFonts w:ascii="Arial Narrow" w:eastAsia="Times" w:hAnsi="Arial Narrow"/>
          <w:b/>
          <w:szCs w:val="24"/>
        </w:rPr>
        <w:t xml:space="preserve">……………….. </w:t>
      </w:r>
      <w:r w:rsidR="004854F3" w:rsidRPr="00810E8A">
        <w:rPr>
          <w:rFonts w:ascii="Arial Narrow" w:eastAsia="Times" w:hAnsi="Arial Narrow"/>
          <w:b/>
          <w:szCs w:val="24"/>
        </w:rPr>
        <w:t>(</w:t>
      </w:r>
      <w:proofErr w:type="gramStart"/>
      <w:r w:rsidR="004854F3" w:rsidRPr="00810E8A">
        <w:rPr>
          <w:rFonts w:ascii="Arial Narrow" w:eastAsia="Times" w:hAnsi="Arial Narrow"/>
          <w:b/>
          <w:szCs w:val="24"/>
        </w:rPr>
        <w:t>nom</w:t>
      </w:r>
      <w:proofErr w:type="gramEnd"/>
      <w:r w:rsidR="004854F3" w:rsidRPr="00810E8A">
        <w:rPr>
          <w:rFonts w:ascii="Arial Narrow" w:eastAsia="Times" w:hAnsi="Arial Narrow"/>
          <w:b/>
          <w:szCs w:val="24"/>
        </w:rPr>
        <w:t xml:space="preserve"> du ministère)</w:t>
      </w:r>
      <w:r w:rsidRPr="00810E8A">
        <w:rPr>
          <w:rFonts w:ascii="Arial Narrow" w:eastAsia="Times" w:hAnsi="Arial Narrow"/>
          <w:b/>
          <w:szCs w:val="24"/>
        </w:rPr>
        <w:t xml:space="preserve"> accordée dans le cadre du programme </w:t>
      </w:r>
      <w:r w:rsidR="00F76A7E" w:rsidRPr="00810E8A">
        <w:rPr>
          <w:rFonts w:ascii="Arial Narrow" w:eastAsia="Times" w:hAnsi="Arial Narrow"/>
          <w:b/>
          <w:szCs w:val="24"/>
        </w:rPr>
        <w:t>………………..</w:t>
      </w:r>
      <w:r w:rsidR="00A90B8B" w:rsidRPr="00810E8A">
        <w:rPr>
          <w:rFonts w:ascii="Arial Narrow" w:eastAsia="Times" w:hAnsi="Arial Narrow"/>
          <w:b/>
          <w:szCs w:val="24"/>
        </w:rPr>
        <w:t xml:space="preserve"> </w:t>
      </w:r>
      <w:r w:rsidR="004854F3" w:rsidRPr="00810E8A">
        <w:rPr>
          <w:rFonts w:ascii="Arial Narrow" w:eastAsia="Times" w:hAnsi="Arial Narrow"/>
          <w:b/>
          <w:szCs w:val="24"/>
        </w:rPr>
        <w:t>(</w:t>
      </w:r>
      <w:proofErr w:type="gramStart"/>
      <w:r w:rsidR="004854F3" w:rsidRPr="00810E8A">
        <w:rPr>
          <w:rFonts w:ascii="Arial Narrow" w:eastAsia="Times" w:hAnsi="Arial Narrow"/>
          <w:b/>
          <w:szCs w:val="24"/>
        </w:rPr>
        <w:t>nom</w:t>
      </w:r>
      <w:proofErr w:type="gramEnd"/>
      <w:r w:rsidR="004854F3" w:rsidRPr="00810E8A">
        <w:rPr>
          <w:rFonts w:ascii="Arial Narrow" w:eastAsia="Times" w:hAnsi="Arial Narrow"/>
          <w:b/>
          <w:szCs w:val="24"/>
        </w:rPr>
        <w:t xml:space="preserve"> du programme)</w:t>
      </w:r>
      <w:r w:rsidR="00A90B8B" w:rsidRPr="00810E8A">
        <w:rPr>
          <w:rFonts w:ascii="Arial Narrow" w:eastAsia="Times" w:hAnsi="Arial Narrow"/>
          <w:b/>
          <w:szCs w:val="24"/>
        </w:rPr>
        <w:t>.</w:t>
      </w:r>
    </w:p>
    <w:p w:rsidR="007D539F" w:rsidRPr="00810E8A" w:rsidRDefault="007D539F" w:rsidP="00420539">
      <w:pPr>
        <w:spacing w:before="120"/>
        <w:rPr>
          <w:rFonts w:ascii="Arial Narrow" w:eastAsia="Times" w:hAnsi="Arial Narrow"/>
          <w:szCs w:val="24"/>
        </w:rPr>
      </w:pPr>
    </w:p>
    <w:p w:rsidR="007D539F" w:rsidRPr="00810E8A" w:rsidRDefault="007D539F" w:rsidP="00420539">
      <w:pPr>
        <w:spacing w:before="120"/>
        <w:rPr>
          <w:rFonts w:ascii="Arial Narrow" w:eastAsia="Times" w:hAnsi="Arial Narrow"/>
          <w:szCs w:val="24"/>
        </w:rPr>
      </w:pPr>
      <w:r w:rsidRPr="00810E8A">
        <w:rPr>
          <w:rFonts w:ascii="Arial Narrow" w:eastAsia="Times" w:hAnsi="Arial Narrow"/>
          <w:szCs w:val="24"/>
        </w:rPr>
        <w:t xml:space="preserve">ATTENDU que ce règlement est adopté conformément </w:t>
      </w:r>
      <w:r w:rsidR="006A1852" w:rsidRPr="00810E8A">
        <w:rPr>
          <w:rFonts w:ascii="Arial Narrow" w:eastAsia="Times" w:hAnsi="Arial Narrow"/>
          <w:szCs w:val="24"/>
        </w:rPr>
        <w:t>au deuxième alinéa à</w:t>
      </w:r>
      <w:r w:rsidRPr="00810E8A">
        <w:rPr>
          <w:rFonts w:ascii="Arial Narrow" w:eastAsia="Times" w:hAnsi="Arial Narrow"/>
          <w:szCs w:val="24"/>
        </w:rPr>
        <w:t xml:space="preserve"> l’article 10</w:t>
      </w:r>
      <w:r w:rsidR="007D21F4" w:rsidRPr="00810E8A">
        <w:rPr>
          <w:rFonts w:ascii="Arial Narrow" w:eastAsia="Times" w:hAnsi="Arial Narrow"/>
          <w:szCs w:val="24"/>
        </w:rPr>
        <w:t>61</w:t>
      </w:r>
      <w:r w:rsidRPr="00810E8A">
        <w:rPr>
          <w:rFonts w:ascii="Arial Narrow" w:eastAsia="Times" w:hAnsi="Arial Narrow"/>
          <w:szCs w:val="24"/>
        </w:rPr>
        <w:t xml:space="preserve">.1 du Code municipal du Québec ou </w:t>
      </w:r>
      <w:r w:rsidR="006A1852" w:rsidRPr="00810E8A">
        <w:rPr>
          <w:rFonts w:ascii="Arial Narrow" w:eastAsia="Times" w:hAnsi="Arial Narrow"/>
          <w:szCs w:val="24"/>
        </w:rPr>
        <w:t xml:space="preserve">au deuxième alinéa du troisième paragraphe </w:t>
      </w:r>
      <w:r w:rsidRPr="00810E8A">
        <w:rPr>
          <w:rFonts w:ascii="Arial Narrow" w:eastAsia="Times" w:hAnsi="Arial Narrow"/>
          <w:szCs w:val="24"/>
        </w:rPr>
        <w:t>à l’article 567 de la Loi sur les cités et villes;</w:t>
      </w:r>
    </w:p>
    <w:p w:rsidR="00420539" w:rsidRDefault="00420539" w:rsidP="00420539">
      <w:pPr>
        <w:spacing w:before="120"/>
        <w:rPr>
          <w:rFonts w:ascii="Arial Narrow" w:eastAsia="Times" w:hAnsi="Arial Narrow"/>
          <w:szCs w:val="24"/>
        </w:rPr>
      </w:pPr>
    </w:p>
    <w:p w:rsidR="007D539F" w:rsidRPr="00810E8A" w:rsidRDefault="007D539F" w:rsidP="00420539">
      <w:pPr>
        <w:spacing w:before="120"/>
        <w:rPr>
          <w:rFonts w:ascii="Arial Narrow" w:eastAsia="Times" w:hAnsi="Arial Narrow"/>
          <w:szCs w:val="24"/>
        </w:rPr>
      </w:pPr>
      <w:r w:rsidRPr="00810E8A">
        <w:rPr>
          <w:rFonts w:ascii="Arial Narrow" w:eastAsia="Times" w:hAnsi="Arial Narrow"/>
          <w:szCs w:val="24"/>
        </w:rPr>
        <w:t xml:space="preserve">ATTENDU la confirmation de la subvention du ministère </w:t>
      </w:r>
      <w:r w:rsidR="00F76A7E" w:rsidRPr="00810E8A">
        <w:rPr>
          <w:rFonts w:ascii="Arial Narrow" w:eastAsia="Times" w:hAnsi="Arial Narrow"/>
          <w:szCs w:val="24"/>
        </w:rPr>
        <w:t xml:space="preserve">……………….. </w:t>
      </w:r>
      <w:r w:rsidR="004854F3" w:rsidRPr="00810E8A">
        <w:rPr>
          <w:rFonts w:ascii="Arial Narrow" w:eastAsia="Times" w:hAnsi="Arial Narrow"/>
          <w:szCs w:val="24"/>
        </w:rPr>
        <w:t>(</w:t>
      </w:r>
      <w:proofErr w:type="gramStart"/>
      <w:r w:rsidR="004854F3" w:rsidRPr="00810E8A">
        <w:rPr>
          <w:rFonts w:ascii="Arial Narrow" w:eastAsia="Times" w:hAnsi="Arial Narrow"/>
          <w:szCs w:val="24"/>
        </w:rPr>
        <w:t>nom</w:t>
      </w:r>
      <w:proofErr w:type="gramEnd"/>
      <w:r w:rsidR="004854F3" w:rsidRPr="00810E8A">
        <w:rPr>
          <w:rFonts w:ascii="Arial Narrow" w:eastAsia="Times" w:hAnsi="Arial Narrow"/>
          <w:szCs w:val="24"/>
        </w:rPr>
        <w:t xml:space="preserve"> du ministère) </w:t>
      </w:r>
      <w:r w:rsidRPr="00810E8A">
        <w:rPr>
          <w:rFonts w:ascii="Arial Narrow" w:eastAsia="Times" w:hAnsi="Arial Narrow"/>
          <w:szCs w:val="24"/>
        </w:rPr>
        <w:t xml:space="preserve">datée du </w:t>
      </w:r>
      <w:r w:rsidR="00F76A7E" w:rsidRPr="00810E8A">
        <w:rPr>
          <w:rFonts w:ascii="Arial Narrow" w:eastAsia="Times" w:hAnsi="Arial Narrow"/>
          <w:szCs w:val="24"/>
        </w:rPr>
        <w:t>………………..</w:t>
      </w:r>
      <w:r w:rsidR="004854F3" w:rsidRPr="00810E8A">
        <w:rPr>
          <w:rFonts w:ascii="Arial Narrow" w:eastAsia="Times" w:hAnsi="Arial Narrow"/>
          <w:szCs w:val="24"/>
        </w:rPr>
        <w:t xml:space="preserve"> (</w:t>
      </w:r>
      <w:proofErr w:type="gramStart"/>
      <w:r w:rsidR="004854F3" w:rsidRPr="00810E8A">
        <w:rPr>
          <w:rFonts w:ascii="Arial Narrow" w:eastAsia="Times" w:hAnsi="Arial Narrow"/>
          <w:szCs w:val="24"/>
        </w:rPr>
        <w:t>date</w:t>
      </w:r>
      <w:proofErr w:type="gramEnd"/>
      <w:r w:rsidR="004854F3" w:rsidRPr="00810E8A">
        <w:rPr>
          <w:rFonts w:ascii="Arial Narrow" w:eastAsia="Times" w:hAnsi="Arial Narrow"/>
          <w:szCs w:val="24"/>
        </w:rPr>
        <w:t>)</w:t>
      </w:r>
      <w:r w:rsidRPr="00810E8A">
        <w:rPr>
          <w:rFonts w:ascii="Arial Narrow" w:eastAsia="Times" w:hAnsi="Arial Narrow"/>
          <w:szCs w:val="24"/>
        </w:rPr>
        <w:t xml:space="preserve">, afin de permettre </w:t>
      </w:r>
      <w:r w:rsidR="00F76A7E" w:rsidRPr="00810E8A">
        <w:rPr>
          <w:rFonts w:ascii="Arial Narrow" w:eastAsia="Times" w:hAnsi="Arial Narrow"/>
          <w:szCs w:val="24"/>
        </w:rPr>
        <w:t>………………..</w:t>
      </w:r>
      <w:r w:rsidR="00F76A7E" w:rsidRPr="00810E8A" w:rsidDel="00F76A7E">
        <w:rPr>
          <w:rFonts w:ascii="Arial Narrow" w:eastAsia="Times" w:hAnsi="Arial Narrow"/>
          <w:szCs w:val="24"/>
        </w:rPr>
        <w:t xml:space="preserve"> </w:t>
      </w:r>
      <w:r w:rsidR="004854F3" w:rsidRPr="00810E8A">
        <w:rPr>
          <w:rFonts w:ascii="Arial Narrow" w:eastAsia="Times" w:hAnsi="Arial Narrow"/>
          <w:szCs w:val="24"/>
        </w:rPr>
        <w:t>(</w:t>
      </w:r>
      <w:proofErr w:type="gramStart"/>
      <w:r w:rsidR="004854F3" w:rsidRPr="00810E8A">
        <w:rPr>
          <w:rFonts w:ascii="Arial Narrow" w:eastAsia="Times" w:hAnsi="Arial Narrow"/>
          <w:szCs w:val="24"/>
        </w:rPr>
        <w:t>indiquer</w:t>
      </w:r>
      <w:proofErr w:type="gramEnd"/>
      <w:r w:rsidR="004854F3" w:rsidRPr="00810E8A">
        <w:rPr>
          <w:rFonts w:ascii="Arial Narrow" w:eastAsia="Times" w:hAnsi="Arial Narrow"/>
          <w:szCs w:val="24"/>
        </w:rPr>
        <w:t xml:space="preserve"> les travaux</w:t>
      </w:r>
      <w:r w:rsidR="00C42098" w:rsidRPr="00810E8A">
        <w:rPr>
          <w:rFonts w:ascii="Arial Narrow" w:eastAsia="Times" w:hAnsi="Arial Narrow"/>
          <w:szCs w:val="24"/>
        </w:rPr>
        <w:t xml:space="preserve"> ou les acquisitions</w:t>
      </w:r>
      <w:r w:rsidR="004854F3" w:rsidRPr="00810E8A">
        <w:rPr>
          <w:rFonts w:ascii="Arial Narrow" w:eastAsia="Times" w:hAnsi="Arial Narrow"/>
          <w:szCs w:val="24"/>
        </w:rPr>
        <w:t xml:space="preserve"> à effectuer)</w:t>
      </w:r>
      <w:r w:rsidRPr="00810E8A">
        <w:rPr>
          <w:rFonts w:ascii="Arial Narrow" w:eastAsia="Times" w:hAnsi="Arial Narrow"/>
          <w:szCs w:val="24"/>
        </w:rPr>
        <w:t>;</w:t>
      </w:r>
    </w:p>
    <w:p w:rsidR="00420539" w:rsidRDefault="00420539" w:rsidP="00420539">
      <w:pPr>
        <w:spacing w:before="120"/>
        <w:rPr>
          <w:rFonts w:ascii="Arial Narrow" w:eastAsia="Times" w:hAnsi="Arial Narrow"/>
          <w:szCs w:val="24"/>
        </w:rPr>
      </w:pPr>
    </w:p>
    <w:p w:rsidR="007D539F" w:rsidRPr="00810E8A" w:rsidRDefault="007D539F" w:rsidP="00420539">
      <w:pPr>
        <w:spacing w:before="120"/>
        <w:rPr>
          <w:rFonts w:ascii="Arial Narrow" w:eastAsia="Times" w:hAnsi="Arial Narrow"/>
          <w:szCs w:val="24"/>
        </w:rPr>
      </w:pPr>
      <w:r w:rsidRPr="00810E8A">
        <w:rPr>
          <w:rFonts w:ascii="Arial Narrow" w:eastAsia="Times" w:hAnsi="Arial Narrow"/>
          <w:szCs w:val="24"/>
        </w:rPr>
        <w:t xml:space="preserve">ATTENDU que la subvention est versée sur une période de </w:t>
      </w:r>
      <w:r w:rsidR="00F76A7E" w:rsidRPr="00810E8A">
        <w:rPr>
          <w:rFonts w:ascii="Arial Narrow" w:eastAsia="Times" w:hAnsi="Arial Narrow"/>
          <w:szCs w:val="24"/>
        </w:rPr>
        <w:t>………………..</w:t>
      </w:r>
      <w:r w:rsidR="00F76A7E" w:rsidRPr="00810E8A" w:rsidDel="00F76A7E">
        <w:rPr>
          <w:rFonts w:ascii="Arial Narrow" w:eastAsia="Times" w:hAnsi="Arial Narrow"/>
          <w:szCs w:val="24"/>
        </w:rPr>
        <w:t xml:space="preserve"> </w:t>
      </w:r>
      <w:proofErr w:type="gramStart"/>
      <w:r w:rsidR="00F76A7E" w:rsidRPr="00810E8A">
        <w:rPr>
          <w:rFonts w:ascii="Arial Narrow" w:eastAsia="Times" w:hAnsi="Arial Narrow"/>
          <w:szCs w:val="24"/>
        </w:rPr>
        <w:t>ans</w:t>
      </w:r>
      <w:proofErr w:type="gramEnd"/>
      <w:r w:rsidRPr="00810E8A">
        <w:rPr>
          <w:rFonts w:ascii="Arial Narrow" w:eastAsia="Times" w:hAnsi="Arial Narrow"/>
          <w:szCs w:val="24"/>
        </w:rPr>
        <w:t>;</w:t>
      </w:r>
    </w:p>
    <w:p w:rsidR="00420539" w:rsidRDefault="00420539" w:rsidP="00420539">
      <w:pPr>
        <w:spacing w:before="120"/>
        <w:rPr>
          <w:rFonts w:ascii="Arial Narrow" w:eastAsia="Times" w:hAnsi="Arial Narrow"/>
          <w:szCs w:val="24"/>
        </w:rPr>
      </w:pPr>
    </w:p>
    <w:p w:rsidR="007D539F" w:rsidRPr="00810E8A" w:rsidRDefault="007D539F" w:rsidP="00420539">
      <w:pPr>
        <w:spacing w:before="120"/>
        <w:rPr>
          <w:rFonts w:ascii="Arial Narrow" w:eastAsia="Times" w:hAnsi="Arial Narrow"/>
          <w:szCs w:val="24"/>
        </w:rPr>
      </w:pPr>
      <w:r w:rsidRPr="00810E8A">
        <w:rPr>
          <w:rFonts w:ascii="Arial Narrow" w:eastAsia="Times" w:hAnsi="Arial Narrow"/>
          <w:szCs w:val="24"/>
        </w:rPr>
        <w:t>ATTENDU qu'il est nécessaire d'emprunter la somme de ……………… $;</w:t>
      </w:r>
    </w:p>
    <w:p w:rsidR="00420539" w:rsidRDefault="00420539" w:rsidP="00420539">
      <w:pPr>
        <w:spacing w:before="120"/>
        <w:rPr>
          <w:rFonts w:ascii="Arial Narrow" w:eastAsia="Times" w:hAnsi="Arial Narrow"/>
          <w:szCs w:val="24"/>
        </w:rPr>
      </w:pPr>
    </w:p>
    <w:p w:rsidR="007D539F" w:rsidRPr="00810E8A" w:rsidRDefault="007D539F" w:rsidP="00420539">
      <w:pPr>
        <w:spacing w:before="120"/>
        <w:rPr>
          <w:rFonts w:ascii="Arial Narrow" w:eastAsia="Times" w:hAnsi="Arial Narrow"/>
          <w:szCs w:val="24"/>
        </w:rPr>
      </w:pPr>
      <w:bookmarkStart w:id="0" w:name="_GoBack"/>
      <w:bookmarkEnd w:id="0"/>
      <w:r w:rsidRPr="00810E8A">
        <w:rPr>
          <w:rFonts w:ascii="Arial Narrow" w:eastAsia="Times" w:hAnsi="Arial Narrow"/>
          <w:szCs w:val="24"/>
        </w:rPr>
        <w:t>ATTENDU que l’avis de motion</w:t>
      </w:r>
      <w:r w:rsidR="007418B5" w:rsidRPr="00810E8A">
        <w:rPr>
          <w:rFonts w:ascii="Arial Narrow" w:eastAsia="Times" w:hAnsi="Arial Narrow"/>
          <w:szCs w:val="24"/>
        </w:rPr>
        <w:t xml:space="preserve"> </w:t>
      </w:r>
      <w:r w:rsidR="00E4684B" w:rsidRPr="00810E8A">
        <w:rPr>
          <w:rFonts w:ascii="Arial Narrow" w:eastAsia="Times" w:hAnsi="Arial Narrow"/>
          <w:szCs w:val="24"/>
        </w:rPr>
        <w:t>a été dûment donné lors de la séance du conseil tenue le ……… (</w:t>
      </w:r>
      <w:proofErr w:type="gramStart"/>
      <w:r w:rsidR="00E4684B" w:rsidRPr="00810E8A">
        <w:rPr>
          <w:rFonts w:ascii="Arial Narrow" w:eastAsia="Times" w:hAnsi="Arial Narrow"/>
          <w:szCs w:val="24"/>
        </w:rPr>
        <w:t>date</w:t>
      </w:r>
      <w:proofErr w:type="gramEnd"/>
      <w:r w:rsidR="00E4684B" w:rsidRPr="00810E8A">
        <w:rPr>
          <w:rFonts w:ascii="Arial Narrow" w:eastAsia="Times" w:hAnsi="Arial Narrow"/>
          <w:szCs w:val="24"/>
        </w:rPr>
        <w:t>) et</w:t>
      </w:r>
      <w:r w:rsidR="007418B5" w:rsidRPr="00810E8A">
        <w:rPr>
          <w:rFonts w:ascii="Arial Narrow" w:eastAsia="Times" w:hAnsi="Arial Narrow"/>
          <w:szCs w:val="24"/>
        </w:rPr>
        <w:t xml:space="preserve"> que le projet de règlement</w:t>
      </w:r>
      <w:r w:rsidR="00E4684B" w:rsidRPr="00810E8A">
        <w:rPr>
          <w:rFonts w:ascii="Arial Narrow" w:eastAsia="Times" w:hAnsi="Arial Narrow"/>
          <w:szCs w:val="24"/>
        </w:rPr>
        <w:t xml:space="preserve"> a</w:t>
      </w:r>
      <w:r w:rsidRPr="00810E8A">
        <w:rPr>
          <w:rFonts w:ascii="Arial Narrow" w:eastAsia="Times" w:hAnsi="Arial Narrow"/>
          <w:szCs w:val="24"/>
        </w:rPr>
        <w:t xml:space="preserve"> été </w:t>
      </w:r>
      <w:r w:rsidR="00BD7C69" w:rsidRPr="00810E8A">
        <w:rPr>
          <w:rFonts w:ascii="Arial Narrow" w:eastAsia="Times" w:hAnsi="Arial Narrow"/>
          <w:szCs w:val="24"/>
        </w:rPr>
        <w:t>dépos</w:t>
      </w:r>
      <w:r w:rsidR="00E4684B" w:rsidRPr="00810E8A">
        <w:rPr>
          <w:rFonts w:ascii="Arial Narrow" w:eastAsia="Times" w:hAnsi="Arial Narrow"/>
          <w:szCs w:val="24"/>
        </w:rPr>
        <w:t>é</w:t>
      </w:r>
      <w:r w:rsidRPr="00810E8A">
        <w:rPr>
          <w:rFonts w:ascii="Arial Narrow" w:eastAsia="Times" w:hAnsi="Arial Narrow"/>
          <w:szCs w:val="24"/>
        </w:rPr>
        <w:t xml:space="preserve"> </w:t>
      </w:r>
      <w:r w:rsidR="00BD7C69" w:rsidRPr="00810E8A">
        <w:rPr>
          <w:rFonts w:ascii="Arial Narrow" w:eastAsia="Times" w:hAnsi="Arial Narrow"/>
          <w:szCs w:val="24"/>
        </w:rPr>
        <w:t xml:space="preserve">à cette même séance </w:t>
      </w:r>
      <w:r w:rsidR="00E4684B" w:rsidRPr="00810E8A">
        <w:rPr>
          <w:rFonts w:ascii="Arial Narrow" w:eastAsia="Times" w:hAnsi="Arial Narrow"/>
          <w:szCs w:val="24"/>
        </w:rPr>
        <w:t>(indiquer la date si différente)</w:t>
      </w:r>
      <w:r w:rsidRPr="00810E8A">
        <w:rPr>
          <w:rFonts w:ascii="Arial Narrow" w:eastAsia="Times" w:hAnsi="Arial Narrow"/>
          <w:szCs w:val="24"/>
        </w:rPr>
        <w:t>;</w:t>
      </w:r>
    </w:p>
    <w:p w:rsidR="007D539F" w:rsidRPr="00810E8A" w:rsidRDefault="007D539F" w:rsidP="00420539">
      <w:pPr>
        <w:spacing w:before="120"/>
        <w:rPr>
          <w:rFonts w:ascii="Arial Narrow" w:eastAsia="Times" w:hAnsi="Arial Narrow"/>
          <w:szCs w:val="24"/>
        </w:rPr>
      </w:pPr>
    </w:p>
    <w:p w:rsidR="007D539F" w:rsidRPr="00810E8A" w:rsidRDefault="007D539F" w:rsidP="00420539">
      <w:pPr>
        <w:spacing w:before="120"/>
        <w:rPr>
          <w:rFonts w:ascii="Arial Narrow" w:eastAsia="Times" w:hAnsi="Arial Narrow"/>
          <w:szCs w:val="24"/>
        </w:rPr>
      </w:pPr>
      <w:r w:rsidRPr="00810E8A">
        <w:rPr>
          <w:rFonts w:ascii="Arial Narrow" w:eastAsia="Times" w:hAnsi="Arial Narrow"/>
          <w:szCs w:val="24"/>
        </w:rPr>
        <w:lastRenderedPageBreak/>
        <w:t xml:space="preserve">Le conseil </w:t>
      </w:r>
      <w:r w:rsidR="00BD7C69" w:rsidRPr="00810E8A">
        <w:rPr>
          <w:rFonts w:ascii="Arial Narrow" w:eastAsia="Times" w:hAnsi="Arial Narrow"/>
          <w:szCs w:val="24"/>
        </w:rPr>
        <w:t>décrète ce qui suit </w:t>
      </w:r>
      <w:r w:rsidRPr="00810E8A">
        <w:rPr>
          <w:rFonts w:ascii="Arial Narrow" w:eastAsia="Times" w:hAnsi="Arial Narrow"/>
          <w:szCs w:val="24"/>
        </w:rPr>
        <w:t>:</w:t>
      </w:r>
    </w:p>
    <w:p w:rsidR="007D539F" w:rsidRPr="00810E8A" w:rsidRDefault="007D539F" w:rsidP="00420539">
      <w:pPr>
        <w:spacing w:before="120"/>
        <w:rPr>
          <w:rFonts w:ascii="Arial Narrow" w:eastAsia="Times" w:hAnsi="Arial Narrow"/>
          <w:szCs w:val="24"/>
        </w:rPr>
      </w:pPr>
    </w:p>
    <w:p w:rsidR="007D539F" w:rsidRPr="00810E8A" w:rsidRDefault="007D539F" w:rsidP="00420539">
      <w:pPr>
        <w:spacing w:before="120"/>
        <w:rPr>
          <w:rFonts w:ascii="Arial Narrow" w:eastAsia="Times" w:hAnsi="Arial Narrow"/>
          <w:szCs w:val="24"/>
        </w:rPr>
      </w:pPr>
      <w:r w:rsidRPr="00810E8A">
        <w:rPr>
          <w:rFonts w:ascii="Arial Narrow" w:eastAsia="Times" w:hAnsi="Arial Narrow"/>
          <w:szCs w:val="24"/>
        </w:rPr>
        <w:t>ARTICLE 1.</w:t>
      </w:r>
      <w:r w:rsidRPr="00810E8A">
        <w:rPr>
          <w:rFonts w:ascii="Arial Narrow" w:eastAsia="Times" w:hAnsi="Arial Narrow"/>
          <w:szCs w:val="24"/>
        </w:rPr>
        <w:tab/>
        <w:t>Le préambule fait partie intégrante du règlement.</w:t>
      </w:r>
    </w:p>
    <w:p w:rsidR="007D539F" w:rsidRPr="00810E8A" w:rsidRDefault="007D539F" w:rsidP="00420539">
      <w:pPr>
        <w:spacing w:before="120"/>
        <w:rPr>
          <w:rFonts w:ascii="Arial Narrow" w:eastAsia="Times" w:hAnsi="Arial Narrow"/>
          <w:szCs w:val="24"/>
        </w:rPr>
      </w:pPr>
    </w:p>
    <w:p w:rsidR="007D539F" w:rsidRPr="00810E8A" w:rsidRDefault="007D539F" w:rsidP="00420539">
      <w:pPr>
        <w:spacing w:before="120"/>
        <w:rPr>
          <w:rFonts w:ascii="Arial Narrow" w:eastAsia="Times" w:hAnsi="Arial Narrow"/>
          <w:szCs w:val="24"/>
        </w:rPr>
      </w:pPr>
      <w:r w:rsidRPr="00810E8A">
        <w:rPr>
          <w:rFonts w:ascii="Arial Narrow" w:eastAsia="Times" w:hAnsi="Arial Narrow"/>
          <w:szCs w:val="24"/>
        </w:rPr>
        <w:t>ARTICLE 2.</w:t>
      </w:r>
      <w:r w:rsidRPr="00810E8A">
        <w:rPr>
          <w:rFonts w:ascii="Arial Narrow" w:eastAsia="Times" w:hAnsi="Arial Narrow"/>
          <w:szCs w:val="24"/>
        </w:rPr>
        <w:tab/>
        <w:t xml:space="preserve">Afin de financer en entier les sommes prévues à la subvention du ministère </w:t>
      </w:r>
      <w:r w:rsidR="00F76A7E" w:rsidRPr="00810E8A">
        <w:rPr>
          <w:rFonts w:ascii="Arial Narrow" w:eastAsia="Times" w:hAnsi="Arial Narrow"/>
          <w:szCs w:val="24"/>
        </w:rPr>
        <w:t>………………..</w:t>
      </w:r>
      <w:r w:rsidRPr="00810E8A">
        <w:rPr>
          <w:rFonts w:ascii="Arial Narrow" w:eastAsia="Times" w:hAnsi="Arial Narrow"/>
          <w:szCs w:val="24"/>
        </w:rPr>
        <w:t xml:space="preserve"> </w:t>
      </w:r>
      <w:r w:rsidR="00A90B8B" w:rsidRPr="00810E8A">
        <w:rPr>
          <w:rFonts w:ascii="Arial Narrow" w:eastAsia="Times" w:hAnsi="Arial Narrow"/>
          <w:szCs w:val="24"/>
        </w:rPr>
        <w:t>(</w:t>
      </w:r>
      <w:proofErr w:type="gramStart"/>
      <w:r w:rsidR="00A90B8B" w:rsidRPr="00810E8A">
        <w:rPr>
          <w:rFonts w:ascii="Arial Narrow" w:eastAsia="Times" w:hAnsi="Arial Narrow"/>
          <w:szCs w:val="24"/>
        </w:rPr>
        <w:t>nom</w:t>
      </w:r>
      <w:proofErr w:type="gramEnd"/>
      <w:r w:rsidR="00A90B8B" w:rsidRPr="00810E8A">
        <w:rPr>
          <w:rFonts w:ascii="Arial Narrow" w:eastAsia="Times" w:hAnsi="Arial Narrow"/>
          <w:szCs w:val="24"/>
        </w:rPr>
        <w:t xml:space="preserve"> du ministère) </w:t>
      </w:r>
      <w:r w:rsidRPr="00810E8A">
        <w:rPr>
          <w:rFonts w:ascii="Arial Narrow" w:eastAsia="Times" w:hAnsi="Arial Narrow"/>
          <w:szCs w:val="24"/>
        </w:rPr>
        <w:t xml:space="preserve">dans le cadre du programme </w:t>
      </w:r>
      <w:r w:rsidR="00F76A7E" w:rsidRPr="00810E8A">
        <w:rPr>
          <w:rFonts w:ascii="Arial Narrow" w:eastAsia="Times" w:hAnsi="Arial Narrow"/>
          <w:szCs w:val="24"/>
        </w:rPr>
        <w:t>………………..</w:t>
      </w:r>
      <w:r w:rsidR="00A90B8B" w:rsidRPr="00810E8A">
        <w:rPr>
          <w:rFonts w:ascii="Arial Narrow" w:eastAsia="Times" w:hAnsi="Arial Narrow"/>
          <w:szCs w:val="24"/>
        </w:rPr>
        <w:t xml:space="preserve"> (nom du programme)</w:t>
      </w:r>
      <w:r w:rsidRPr="00810E8A">
        <w:rPr>
          <w:rFonts w:ascii="Arial Narrow" w:eastAsia="Times" w:hAnsi="Arial Narrow"/>
          <w:szCs w:val="24"/>
        </w:rPr>
        <w:t xml:space="preserve">, le conseil est autorisé à dépenser la somme de </w:t>
      </w:r>
      <w:r w:rsidR="00F76A7E" w:rsidRPr="00810E8A">
        <w:rPr>
          <w:rFonts w:ascii="Arial Narrow" w:eastAsia="Times" w:hAnsi="Arial Narrow"/>
          <w:szCs w:val="24"/>
        </w:rPr>
        <w:t>……………….. $.</w:t>
      </w:r>
      <w:r w:rsidRPr="00810E8A">
        <w:rPr>
          <w:rFonts w:ascii="Arial Narrow" w:eastAsia="Times" w:hAnsi="Arial Narrow"/>
          <w:szCs w:val="24"/>
        </w:rPr>
        <w:t xml:space="preserve"> Pour se procurer cette somme, la municipalité est autorisée à emprunter jusqu'à concurrence de ladite somme pour une période de </w:t>
      </w:r>
      <w:r w:rsidR="00F76A7E" w:rsidRPr="00810E8A">
        <w:rPr>
          <w:rFonts w:ascii="Arial Narrow" w:eastAsia="Times" w:hAnsi="Arial Narrow"/>
          <w:szCs w:val="24"/>
        </w:rPr>
        <w:t>………………..</w:t>
      </w:r>
      <w:r w:rsidR="006945AF" w:rsidRPr="00810E8A">
        <w:rPr>
          <w:rFonts w:ascii="Arial Narrow" w:eastAsia="Times" w:hAnsi="Arial Narrow"/>
          <w:szCs w:val="24"/>
        </w:rPr>
        <w:t xml:space="preserve"> </w:t>
      </w:r>
      <w:proofErr w:type="gramStart"/>
      <w:r w:rsidR="00F76A7E" w:rsidRPr="00810E8A">
        <w:rPr>
          <w:rFonts w:ascii="Arial Narrow" w:eastAsia="Times" w:hAnsi="Arial Narrow"/>
          <w:szCs w:val="24"/>
        </w:rPr>
        <w:t>ans</w:t>
      </w:r>
      <w:proofErr w:type="gramEnd"/>
      <w:r w:rsidR="004064AF" w:rsidRPr="00810E8A">
        <w:rPr>
          <w:rFonts w:ascii="Arial Narrow" w:eastAsia="Times" w:hAnsi="Arial Narrow"/>
          <w:szCs w:val="24"/>
        </w:rPr>
        <w:t xml:space="preserve"> (terme correspondant à celui du versement de la subvention)</w:t>
      </w:r>
      <w:r w:rsidRPr="00810E8A">
        <w:rPr>
          <w:rFonts w:ascii="Arial Narrow" w:eastAsia="Times" w:hAnsi="Arial Narrow"/>
          <w:szCs w:val="24"/>
        </w:rPr>
        <w:t>.</w:t>
      </w:r>
    </w:p>
    <w:p w:rsidR="007D539F" w:rsidRPr="00810E8A" w:rsidRDefault="007D539F" w:rsidP="00420539">
      <w:pPr>
        <w:spacing w:before="120"/>
        <w:rPr>
          <w:rFonts w:ascii="Arial Narrow" w:eastAsia="Times" w:hAnsi="Arial Narrow"/>
          <w:szCs w:val="24"/>
        </w:rPr>
      </w:pPr>
    </w:p>
    <w:p w:rsidR="007D539F" w:rsidRPr="00810E8A" w:rsidRDefault="007D539F" w:rsidP="00420539">
      <w:pPr>
        <w:spacing w:before="120"/>
        <w:rPr>
          <w:rFonts w:ascii="Arial Narrow" w:eastAsia="Times" w:hAnsi="Arial Narrow"/>
          <w:szCs w:val="24"/>
        </w:rPr>
      </w:pPr>
      <w:r w:rsidRPr="00810E8A">
        <w:rPr>
          <w:rFonts w:ascii="Arial Narrow" w:eastAsia="Times" w:hAnsi="Arial Narrow"/>
          <w:szCs w:val="24"/>
        </w:rPr>
        <w:t>ARTICLE 3.</w:t>
      </w:r>
      <w:r w:rsidRPr="00810E8A">
        <w:rPr>
          <w:rFonts w:ascii="Arial Narrow" w:eastAsia="Times" w:hAnsi="Arial Narrow"/>
          <w:szCs w:val="24"/>
        </w:rPr>
        <w:tab/>
        <w:t xml:space="preserve">La municipalité pourvoira, durant le terme de l'emprunt, aux dépenses engagées relativement aux intérêts et au remboursement en capital des échéances annuelles, en appropriant chaque année la subvention du ministère </w:t>
      </w:r>
      <w:r w:rsidR="00F76A7E" w:rsidRPr="00810E8A">
        <w:rPr>
          <w:rFonts w:ascii="Arial Narrow" w:eastAsia="Times" w:hAnsi="Arial Narrow"/>
          <w:szCs w:val="24"/>
        </w:rPr>
        <w:t>………………..</w:t>
      </w:r>
      <w:r w:rsidR="00A90B8B" w:rsidRPr="00810E8A">
        <w:rPr>
          <w:rFonts w:ascii="Arial Narrow" w:eastAsia="Times" w:hAnsi="Arial Narrow"/>
          <w:szCs w:val="24"/>
        </w:rPr>
        <w:t xml:space="preserve"> (</w:t>
      </w:r>
      <w:proofErr w:type="gramStart"/>
      <w:r w:rsidR="00A90B8B" w:rsidRPr="00810E8A">
        <w:rPr>
          <w:rFonts w:ascii="Arial Narrow" w:eastAsia="Times" w:hAnsi="Arial Narrow"/>
          <w:szCs w:val="24"/>
        </w:rPr>
        <w:t>nom</w:t>
      </w:r>
      <w:proofErr w:type="gramEnd"/>
      <w:r w:rsidR="00A90B8B" w:rsidRPr="00810E8A">
        <w:rPr>
          <w:rFonts w:ascii="Arial Narrow" w:eastAsia="Times" w:hAnsi="Arial Narrow"/>
          <w:szCs w:val="24"/>
        </w:rPr>
        <w:t xml:space="preserve"> du ministère),</w:t>
      </w:r>
      <w:r w:rsidRPr="00810E8A">
        <w:rPr>
          <w:rFonts w:ascii="Arial Narrow" w:eastAsia="Times" w:hAnsi="Arial Narrow"/>
          <w:szCs w:val="24"/>
        </w:rPr>
        <w:t xml:space="preserve"> conformément à la convention intervenue entre le ministre </w:t>
      </w:r>
      <w:r w:rsidR="00F76A7E" w:rsidRPr="00810E8A">
        <w:rPr>
          <w:rFonts w:ascii="Arial Narrow" w:eastAsia="Times" w:hAnsi="Arial Narrow"/>
          <w:szCs w:val="24"/>
        </w:rPr>
        <w:t>………………..</w:t>
      </w:r>
      <w:r w:rsidR="00A90B8B" w:rsidRPr="00810E8A">
        <w:rPr>
          <w:rFonts w:ascii="Arial Narrow" w:eastAsia="Times" w:hAnsi="Arial Narrow"/>
          <w:szCs w:val="24"/>
        </w:rPr>
        <w:t xml:space="preserve"> (</w:t>
      </w:r>
      <w:proofErr w:type="gramStart"/>
      <w:r w:rsidR="00A90B8B" w:rsidRPr="00810E8A">
        <w:rPr>
          <w:rFonts w:ascii="Arial Narrow" w:eastAsia="Times" w:hAnsi="Arial Narrow"/>
          <w:szCs w:val="24"/>
        </w:rPr>
        <w:t>nom</w:t>
      </w:r>
      <w:proofErr w:type="gramEnd"/>
      <w:r w:rsidR="00A90B8B" w:rsidRPr="00810E8A">
        <w:rPr>
          <w:rFonts w:ascii="Arial Narrow" w:eastAsia="Times" w:hAnsi="Arial Narrow"/>
          <w:szCs w:val="24"/>
        </w:rPr>
        <w:t xml:space="preserve"> du ministère)</w:t>
      </w:r>
      <w:r w:rsidR="006945AF" w:rsidRPr="00810E8A">
        <w:rPr>
          <w:rFonts w:ascii="Arial Narrow" w:eastAsia="Times" w:hAnsi="Arial Narrow"/>
          <w:szCs w:val="24"/>
        </w:rPr>
        <w:t xml:space="preserve"> </w:t>
      </w:r>
      <w:r w:rsidRPr="00810E8A">
        <w:rPr>
          <w:rFonts w:ascii="Arial Narrow" w:eastAsia="Times" w:hAnsi="Arial Narrow"/>
          <w:szCs w:val="24"/>
        </w:rPr>
        <w:t xml:space="preserve">et </w:t>
      </w:r>
      <w:r w:rsidR="00F76A7E" w:rsidRPr="00810E8A">
        <w:rPr>
          <w:rFonts w:ascii="Arial Narrow" w:eastAsia="Times" w:hAnsi="Arial Narrow"/>
          <w:szCs w:val="24"/>
        </w:rPr>
        <w:t>………………..</w:t>
      </w:r>
      <w:r w:rsidR="00F76A7E" w:rsidRPr="00810E8A" w:rsidDel="00F76A7E">
        <w:rPr>
          <w:rFonts w:ascii="Arial Narrow" w:eastAsia="Times" w:hAnsi="Arial Narrow"/>
          <w:szCs w:val="24"/>
        </w:rPr>
        <w:t xml:space="preserve"> </w:t>
      </w:r>
      <w:r w:rsidR="00A90B8B" w:rsidRPr="00810E8A">
        <w:rPr>
          <w:rFonts w:ascii="Arial Narrow" w:eastAsia="Times" w:hAnsi="Arial Narrow"/>
          <w:szCs w:val="24"/>
        </w:rPr>
        <w:t>(</w:t>
      </w:r>
      <w:proofErr w:type="gramStart"/>
      <w:r w:rsidR="00A90B8B" w:rsidRPr="00810E8A">
        <w:rPr>
          <w:rFonts w:ascii="Arial Narrow" w:eastAsia="Times" w:hAnsi="Arial Narrow"/>
          <w:szCs w:val="24"/>
        </w:rPr>
        <w:t>nom</w:t>
      </w:r>
      <w:proofErr w:type="gramEnd"/>
      <w:r w:rsidR="00A90B8B" w:rsidRPr="00810E8A">
        <w:rPr>
          <w:rFonts w:ascii="Arial Narrow" w:eastAsia="Times" w:hAnsi="Arial Narrow"/>
          <w:szCs w:val="24"/>
        </w:rPr>
        <w:t xml:space="preserve"> de la municipalité)</w:t>
      </w:r>
      <w:r w:rsidRPr="00810E8A">
        <w:rPr>
          <w:rFonts w:ascii="Arial Narrow" w:eastAsia="Times" w:hAnsi="Arial Narrow"/>
          <w:szCs w:val="24"/>
        </w:rPr>
        <w:t xml:space="preserve">, le </w:t>
      </w:r>
      <w:r w:rsidR="00F76A7E" w:rsidRPr="00810E8A">
        <w:rPr>
          <w:rFonts w:ascii="Arial Narrow" w:eastAsia="Times" w:hAnsi="Arial Narrow"/>
          <w:szCs w:val="24"/>
        </w:rPr>
        <w:t>………………..</w:t>
      </w:r>
      <w:r w:rsidR="00371395" w:rsidRPr="00810E8A">
        <w:rPr>
          <w:rFonts w:ascii="Arial Narrow" w:eastAsia="Times" w:hAnsi="Arial Narrow"/>
          <w:szCs w:val="24"/>
        </w:rPr>
        <w:t xml:space="preserve"> (</w:t>
      </w:r>
      <w:proofErr w:type="gramStart"/>
      <w:r w:rsidR="00371395" w:rsidRPr="00810E8A">
        <w:rPr>
          <w:rFonts w:ascii="Arial Narrow" w:eastAsia="Times" w:hAnsi="Arial Narrow"/>
          <w:szCs w:val="24"/>
        </w:rPr>
        <w:t>date</w:t>
      </w:r>
      <w:proofErr w:type="gramEnd"/>
      <w:r w:rsidR="00371395" w:rsidRPr="00810E8A">
        <w:rPr>
          <w:rFonts w:ascii="Arial Narrow" w:eastAsia="Times" w:hAnsi="Arial Narrow"/>
          <w:szCs w:val="24"/>
        </w:rPr>
        <w:t>)</w:t>
      </w:r>
      <w:r w:rsidRPr="00810E8A">
        <w:rPr>
          <w:rFonts w:ascii="Arial Narrow" w:eastAsia="Times" w:hAnsi="Arial Narrow"/>
          <w:szCs w:val="24"/>
        </w:rPr>
        <w:t>, jointe au présent règlement pour en faire partie intégrante.</w:t>
      </w:r>
    </w:p>
    <w:p w:rsidR="007D539F" w:rsidRPr="00810E8A" w:rsidRDefault="007D539F" w:rsidP="00420539">
      <w:pPr>
        <w:spacing w:before="120"/>
        <w:rPr>
          <w:rFonts w:ascii="Arial Narrow" w:eastAsia="Times" w:hAnsi="Arial Narrow"/>
          <w:szCs w:val="24"/>
        </w:rPr>
      </w:pPr>
    </w:p>
    <w:p w:rsidR="007D539F" w:rsidRPr="00810E8A" w:rsidRDefault="007D539F" w:rsidP="00420539">
      <w:pPr>
        <w:spacing w:before="120"/>
        <w:rPr>
          <w:rFonts w:ascii="Arial Narrow" w:eastAsia="Times" w:hAnsi="Arial Narrow"/>
          <w:szCs w:val="24"/>
        </w:rPr>
      </w:pPr>
      <w:r w:rsidRPr="00810E8A">
        <w:rPr>
          <w:rFonts w:ascii="Arial Narrow" w:eastAsia="Times" w:hAnsi="Arial Narrow"/>
          <w:szCs w:val="24"/>
        </w:rPr>
        <w:t>ARTICLE 4.</w:t>
      </w:r>
      <w:r w:rsidRPr="00810E8A">
        <w:rPr>
          <w:rFonts w:ascii="Arial Narrow" w:eastAsia="Times" w:hAnsi="Arial Narrow"/>
          <w:szCs w:val="24"/>
        </w:rPr>
        <w:tab/>
        <w:t>Pour pourvoir au solde des dépenses engagées relativement aux intérêts et au remboursement en capital des échéances annuelles de l'emprunt, il est imposé par le présent règlement et il sera prélevé, annuellement, durant le terme de l'emprunt, sur tous les immeubles imposables situés sur le territoire de la municipalité, une taxe spéciale à un taux suffisant d'après leur valeur telle qu'elle apparaît au rôle d'évaluation en vigueur chaque année.</w:t>
      </w:r>
    </w:p>
    <w:p w:rsidR="007D539F" w:rsidRPr="00810E8A" w:rsidRDefault="007D539F" w:rsidP="00420539">
      <w:pPr>
        <w:spacing w:before="120"/>
        <w:rPr>
          <w:rFonts w:ascii="Arial Narrow" w:eastAsia="Times" w:hAnsi="Arial Narrow"/>
          <w:szCs w:val="24"/>
        </w:rPr>
      </w:pPr>
    </w:p>
    <w:p w:rsidR="007D539F" w:rsidRPr="00810E8A" w:rsidRDefault="007D539F" w:rsidP="00420539">
      <w:pPr>
        <w:spacing w:before="120"/>
        <w:rPr>
          <w:rFonts w:ascii="Arial Narrow" w:eastAsia="Times" w:hAnsi="Arial Narrow"/>
          <w:szCs w:val="24"/>
        </w:rPr>
      </w:pPr>
      <w:r w:rsidRPr="00810E8A">
        <w:rPr>
          <w:rFonts w:ascii="Arial Narrow" w:eastAsia="Times" w:hAnsi="Arial Narrow"/>
          <w:szCs w:val="24"/>
        </w:rPr>
        <w:t>ARTICLE 5.</w:t>
      </w:r>
      <w:r w:rsidRPr="00810E8A">
        <w:rPr>
          <w:rFonts w:ascii="Arial Narrow" w:eastAsia="Times" w:hAnsi="Arial Narrow"/>
          <w:szCs w:val="24"/>
        </w:rPr>
        <w:tab/>
        <w:t>Le présent règlement entrera en vigueur conformément à la loi.</w:t>
      </w:r>
    </w:p>
    <w:sectPr w:rsidR="007D539F" w:rsidRPr="00810E8A" w:rsidSect="00810E8A">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6D9"/>
    <w:rsid w:val="000C46C2"/>
    <w:rsid w:val="001326D9"/>
    <w:rsid w:val="0015419B"/>
    <w:rsid w:val="001D5FA7"/>
    <w:rsid w:val="001E19D8"/>
    <w:rsid w:val="00371395"/>
    <w:rsid w:val="00385A3E"/>
    <w:rsid w:val="004064AF"/>
    <w:rsid w:val="00420539"/>
    <w:rsid w:val="004854F3"/>
    <w:rsid w:val="004E5795"/>
    <w:rsid w:val="00563499"/>
    <w:rsid w:val="006945AF"/>
    <w:rsid w:val="006A1852"/>
    <w:rsid w:val="007418B5"/>
    <w:rsid w:val="007476DD"/>
    <w:rsid w:val="007670DD"/>
    <w:rsid w:val="007B0C5A"/>
    <w:rsid w:val="007D21F4"/>
    <w:rsid w:val="007D539F"/>
    <w:rsid w:val="00810E8A"/>
    <w:rsid w:val="008511FA"/>
    <w:rsid w:val="00A66C27"/>
    <w:rsid w:val="00A90B8B"/>
    <w:rsid w:val="00B4124B"/>
    <w:rsid w:val="00BB3E3D"/>
    <w:rsid w:val="00BD7C69"/>
    <w:rsid w:val="00C42098"/>
    <w:rsid w:val="00D5656A"/>
    <w:rsid w:val="00D87591"/>
    <w:rsid w:val="00DF36B4"/>
    <w:rsid w:val="00E11DFC"/>
    <w:rsid w:val="00E315A3"/>
    <w:rsid w:val="00E4684B"/>
    <w:rsid w:val="00E551F4"/>
    <w:rsid w:val="00ED5427"/>
    <w:rsid w:val="00F76A7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9601DCB-9365-4A31-837F-38A26A1FA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539F"/>
    <w:rPr>
      <w:rFonts w:ascii="Arial" w:hAnsi="Arial"/>
      <w:sz w:val="24"/>
    </w:rPr>
  </w:style>
  <w:style w:type="paragraph" w:styleId="Titre3">
    <w:name w:val="heading 3"/>
    <w:basedOn w:val="Normal"/>
    <w:next w:val="Normal"/>
    <w:link w:val="Titre3Car"/>
    <w:unhideWhenUsed/>
    <w:qFormat/>
    <w:rsid w:val="00810E8A"/>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7D539F"/>
    <w:pPr>
      <w:jc w:val="both"/>
    </w:pPr>
  </w:style>
  <w:style w:type="paragraph" w:styleId="Normalcentr">
    <w:name w:val="Block Text"/>
    <w:basedOn w:val="Normal"/>
    <w:rsid w:val="007D539F"/>
    <w:pPr>
      <w:widowControl w:val="0"/>
      <w:tabs>
        <w:tab w:val="left" w:pos="-720"/>
        <w:tab w:val="left" w:pos="0"/>
      </w:tabs>
      <w:suppressAutoHyphens/>
      <w:ind w:left="720" w:right="720" w:hanging="720"/>
      <w:jc w:val="both"/>
    </w:pPr>
    <w:rPr>
      <w:snapToGrid w:val="0"/>
      <w:spacing w:val="-3"/>
      <w:lang w:eastAsia="fr-FR"/>
    </w:rPr>
  </w:style>
  <w:style w:type="paragraph" w:styleId="Textedebulles">
    <w:name w:val="Balloon Text"/>
    <w:basedOn w:val="Normal"/>
    <w:semiHidden/>
    <w:rsid w:val="004854F3"/>
    <w:rPr>
      <w:rFonts w:ascii="Tahoma" w:hAnsi="Tahoma" w:cs="Tahoma"/>
      <w:sz w:val="16"/>
      <w:szCs w:val="16"/>
    </w:rPr>
  </w:style>
  <w:style w:type="paragraph" w:customStyle="1" w:styleId="StyleHautSimpleAutomatique05ptpaisseurdutraitBas">
    <w:name w:val="Style Haut: (Simple Automatique  05 pt Épaisseur du trait) Bas:..."/>
    <w:basedOn w:val="Normal"/>
    <w:autoRedefine/>
    <w:rsid w:val="006945AF"/>
    <w:pPr>
      <w:pBdr>
        <w:top w:val="single" w:sz="4" w:space="9" w:color="auto"/>
        <w:left w:val="single" w:sz="4" w:space="6" w:color="auto"/>
        <w:bottom w:val="single" w:sz="4" w:space="6" w:color="auto"/>
        <w:right w:val="single" w:sz="4" w:space="6" w:color="auto"/>
      </w:pBdr>
      <w:spacing w:before="120"/>
    </w:pPr>
    <w:rPr>
      <w:b/>
      <w:szCs w:val="24"/>
    </w:rPr>
  </w:style>
  <w:style w:type="character" w:customStyle="1" w:styleId="Titre3Car">
    <w:name w:val="Titre 3 Car"/>
    <w:basedOn w:val="Policepardfaut"/>
    <w:link w:val="Titre3"/>
    <w:rsid w:val="00810E8A"/>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392</Words>
  <Characters>2119</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Règlement d'emprunt en attendant le versement d'une subvention - modèle</vt:lpstr>
    </vt:vector>
  </TitlesOfParts>
  <Company>MAMR</Company>
  <LinksUpToDate>false</LinksUpToDate>
  <CharactersWithSpaces>2506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Règlement d'emprunt en attendant le versement d'une subvention - modèle</dc:title>
  <dc:subject>Règlement d'emprunt - modèle</dc:subject>
  <dc:creator>Ministères des Affaires municipales et des Régions-MAMR</dc:creator>
  <cp:keywords/>
  <dc:description/>
  <cp:lastModifiedBy>Fiset, Catherine</cp:lastModifiedBy>
  <cp:revision>3</cp:revision>
  <cp:lastPrinted>2017-10-26T13:43:00Z</cp:lastPrinted>
  <dcterms:created xsi:type="dcterms:W3CDTF">2018-06-21T21:04:00Z</dcterms:created>
  <dcterms:modified xsi:type="dcterms:W3CDTF">2018-06-28T19:10:00Z</dcterms:modified>
</cp:coreProperties>
</file>